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0D" w:rsidRDefault="00CC520D" w:rsidP="00CC520D">
      <w:pPr>
        <w:jc w:val="center"/>
        <w:rPr>
          <w:sz w:val="28"/>
          <w:szCs w:val="28"/>
        </w:rPr>
      </w:pPr>
      <w:r w:rsidRPr="00CC520D">
        <w:rPr>
          <w:sz w:val="28"/>
          <w:szCs w:val="28"/>
        </w:rPr>
        <w:drawing>
          <wp:inline distT="0" distB="0" distL="0" distR="0">
            <wp:extent cx="1152525" cy="1047750"/>
            <wp:effectExtent l="0" t="0" r="9525" b="0"/>
            <wp:docPr id="1" name="Imagen 1" descr="Bellas Luces (@cebbel)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as Luces (@cebbel) | 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168738" cy="1062489"/>
                    </a:xfrm>
                    <a:prstGeom prst="rect">
                      <a:avLst/>
                    </a:prstGeom>
                    <a:noFill/>
                    <a:ln>
                      <a:noFill/>
                    </a:ln>
                  </pic:spPr>
                </pic:pic>
              </a:graphicData>
            </a:graphic>
          </wp:inline>
        </w:drawing>
      </w:r>
      <w:r>
        <w:rPr>
          <w:sz w:val="28"/>
          <w:szCs w:val="28"/>
        </w:rPr>
        <w:t xml:space="preserve">        Ministerio de Edu</w:t>
      </w:r>
      <w:bookmarkStart w:id="0" w:name="_GoBack"/>
      <w:bookmarkEnd w:id="0"/>
      <w:r>
        <w:rPr>
          <w:sz w:val="28"/>
          <w:szCs w:val="28"/>
        </w:rPr>
        <w:t>cación</w:t>
      </w:r>
    </w:p>
    <w:p w:rsidR="00CC520D" w:rsidRDefault="00CC520D" w:rsidP="00987CDA">
      <w:pPr>
        <w:jc w:val="center"/>
        <w:rPr>
          <w:sz w:val="28"/>
          <w:szCs w:val="28"/>
        </w:rPr>
      </w:pPr>
      <w:r>
        <w:rPr>
          <w:sz w:val="28"/>
          <w:szCs w:val="28"/>
        </w:rPr>
        <w:t>Centro Educativo Bilingüe Bellas Luces</w:t>
      </w:r>
    </w:p>
    <w:p w:rsidR="00CC520D" w:rsidRDefault="00CC520D" w:rsidP="00987CDA">
      <w:pPr>
        <w:jc w:val="center"/>
        <w:rPr>
          <w:sz w:val="28"/>
          <w:szCs w:val="28"/>
        </w:rPr>
      </w:pPr>
      <w:r>
        <w:rPr>
          <w:sz w:val="28"/>
          <w:szCs w:val="28"/>
        </w:rPr>
        <w:t xml:space="preserve">Maestra: Milagros García      Grado: 2A  </w:t>
      </w:r>
    </w:p>
    <w:p w:rsidR="000500FD" w:rsidRDefault="00CC520D" w:rsidP="00987CDA">
      <w:pPr>
        <w:jc w:val="center"/>
        <w:rPr>
          <w:sz w:val="28"/>
          <w:szCs w:val="28"/>
        </w:rPr>
      </w:pPr>
      <w:r>
        <w:rPr>
          <w:sz w:val="28"/>
          <w:szCs w:val="28"/>
        </w:rPr>
        <w:t>Planeamiento</w:t>
      </w:r>
      <w:r w:rsidR="00987CDA">
        <w:rPr>
          <w:sz w:val="28"/>
          <w:szCs w:val="28"/>
        </w:rPr>
        <w:t xml:space="preserve"> Semanal</w:t>
      </w:r>
    </w:p>
    <w:p w:rsidR="00987CDA" w:rsidRDefault="00987CDA" w:rsidP="00987CDA">
      <w:pPr>
        <w:jc w:val="center"/>
        <w:rPr>
          <w:sz w:val="28"/>
          <w:szCs w:val="28"/>
        </w:rPr>
      </w:pPr>
      <w:r>
        <w:rPr>
          <w:sz w:val="28"/>
          <w:szCs w:val="28"/>
        </w:rPr>
        <w:t>Del 23 al 25 de junio</w:t>
      </w:r>
    </w:p>
    <w:p w:rsidR="00987CDA" w:rsidRDefault="00987CDA" w:rsidP="00987CDA">
      <w:pPr>
        <w:rPr>
          <w:sz w:val="28"/>
          <w:szCs w:val="28"/>
        </w:rPr>
      </w:pPr>
      <w:r>
        <w:rPr>
          <w:sz w:val="28"/>
          <w:szCs w:val="28"/>
        </w:rPr>
        <w:t>Segundo trimestre</w:t>
      </w:r>
    </w:p>
    <w:p w:rsidR="00987CDA" w:rsidRDefault="00987CDA" w:rsidP="00987CDA">
      <w:pPr>
        <w:rPr>
          <w:sz w:val="28"/>
          <w:szCs w:val="28"/>
        </w:rPr>
      </w:pPr>
      <w:r>
        <w:rPr>
          <w:sz w:val="28"/>
          <w:szCs w:val="28"/>
        </w:rPr>
        <w:t>Martes 23: español: copiaremos en clases el repertorio #1</w:t>
      </w:r>
    </w:p>
    <w:p w:rsidR="00987CDA" w:rsidRDefault="00987CDA" w:rsidP="00987CDA">
      <w:pPr>
        <w:rPr>
          <w:sz w:val="28"/>
          <w:szCs w:val="28"/>
        </w:rPr>
      </w:pPr>
      <w:r>
        <w:rPr>
          <w:sz w:val="28"/>
          <w:szCs w:val="28"/>
        </w:rPr>
        <w:t>Miércoles 24: español:  realizar tres (3) veces cada palabra e ilustrarla y mandarla al correo</w:t>
      </w:r>
    </w:p>
    <w:p w:rsidR="00987CDA" w:rsidRDefault="00987CDA" w:rsidP="00987CDA">
      <w:pPr>
        <w:rPr>
          <w:sz w:val="28"/>
          <w:szCs w:val="28"/>
        </w:rPr>
      </w:pPr>
      <w:r>
        <w:rPr>
          <w:sz w:val="28"/>
          <w:szCs w:val="28"/>
        </w:rPr>
        <w:t xml:space="preserve">Ciencias sociales: resolver las páginas 69, 72 </w:t>
      </w:r>
      <w:r w:rsidR="00DD71A8">
        <w:rPr>
          <w:sz w:val="28"/>
          <w:szCs w:val="28"/>
        </w:rPr>
        <w:t xml:space="preserve">y las páginas 73 y 74 resolverla y mandarla al correo </w:t>
      </w:r>
    </w:p>
    <w:p w:rsidR="00DD71A8" w:rsidRDefault="00DD71A8" w:rsidP="00987CDA">
      <w:pPr>
        <w:rPr>
          <w:sz w:val="28"/>
          <w:szCs w:val="28"/>
        </w:rPr>
      </w:pPr>
      <w:r>
        <w:rPr>
          <w:sz w:val="28"/>
          <w:szCs w:val="28"/>
        </w:rPr>
        <w:t>Jueves 25: matemáticas: explicación del plan #1</w:t>
      </w:r>
    </w:p>
    <w:p w:rsidR="00DD71A8" w:rsidRDefault="00DD71A8" w:rsidP="00987CDA">
      <w:pPr>
        <w:rPr>
          <w:sz w:val="28"/>
          <w:szCs w:val="28"/>
        </w:rPr>
      </w:pPr>
      <w:r>
        <w:rPr>
          <w:sz w:val="28"/>
          <w:szCs w:val="28"/>
        </w:rPr>
        <w:t>Ciencias naturales: explicación del plan #1</w:t>
      </w:r>
    </w:p>
    <w:p w:rsidR="00B74A4F" w:rsidRDefault="00B74A4F" w:rsidP="00987CDA">
      <w:pPr>
        <w:rPr>
          <w:sz w:val="28"/>
          <w:szCs w:val="28"/>
        </w:rPr>
      </w:pPr>
      <w:r>
        <w:rPr>
          <w:sz w:val="28"/>
          <w:szCs w:val="28"/>
        </w:rPr>
        <w:t>Milagros263011@gmail.com</w:t>
      </w: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831804">
      <w:pPr>
        <w:jc w:val="center"/>
        <w:rPr>
          <w:sz w:val="28"/>
          <w:szCs w:val="28"/>
        </w:rPr>
      </w:pPr>
      <w:r>
        <w:rPr>
          <w:sz w:val="28"/>
          <w:szCs w:val="28"/>
        </w:rPr>
        <w:t>Plan #1</w:t>
      </w:r>
    </w:p>
    <w:p w:rsidR="00831804" w:rsidRDefault="00831804" w:rsidP="00831804">
      <w:pPr>
        <w:jc w:val="center"/>
        <w:rPr>
          <w:sz w:val="28"/>
          <w:szCs w:val="28"/>
        </w:rPr>
      </w:pPr>
      <w:r>
        <w:rPr>
          <w:sz w:val="28"/>
          <w:szCs w:val="28"/>
        </w:rPr>
        <w:t>El sustantivo</w:t>
      </w:r>
    </w:p>
    <w:p w:rsidR="00B74A4F" w:rsidRDefault="00B74A4F" w:rsidP="00B74A4F">
      <w:pPr>
        <w:rPr>
          <w:sz w:val="28"/>
          <w:szCs w:val="28"/>
        </w:rPr>
      </w:pPr>
      <w:r>
        <w:rPr>
          <w:sz w:val="28"/>
          <w:szCs w:val="28"/>
        </w:rPr>
        <w:t>Español</w:t>
      </w:r>
    </w:p>
    <w:p w:rsidR="00831804" w:rsidRDefault="00831804" w:rsidP="00831804">
      <w:pPr>
        <w:rPr>
          <w:sz w:val="28"/>
          <w:szCs w:val="28"/>
        </w:rPr>
      </w:pPr>
      <w:r>
        <w:rPr>
          <w:sz w:val="28"/>
          <w:szCs w:val="28"/>
        </w:rPr>
        <w:t xml:space="preserve">El sustantivo: Es la palabra que nombra personas, animales o cosas sentimientos o valores. </w:t>
      </w:r>
    </w:p>
    <w:p w:rsidR="00831804" w:rsidRDefault="00831804" w:rsidP="00831804">
      <w:pPr>
        <w:rPr>
          <w:sz w:val="28"/>
          <w:szCs w:val="28"/>
        </w:rPr>
      </w:pPr>
      <w:r>
        <w:rPr>
          <w:sz w:val="28"/>
          <w:szCs w:val="28"/>
        </w:rPr>
        <w:t>El artículo:</w:t>
      </w:r>
    </w:p>
    <w:p w:rsidR="00831804" w:rsidRDefault="00831804" w:rsidP="00831804">
      <w:pPr>
        <w:rPr>
          <w:sz w:val="28"/>
          <w:szCs w:val="28"/>
        </w:rPr>
      </w:pPr>
      <w:r>
        <w:rPr>
          <w:sz w:val="28"/>
          <w:szCs w:val="28"/>
        </w:rPr>
        <w:t>Es el acompañante del sustantivo con el que concuerdan en género y este puede ser (masculino o femenino) y en número singular o plural.</w:t>
      </w:r>
    </w:p>
    <w:p w:rsidR="00831804" w:rsidRDefault="00831804" w:rsidP="00831804">
      <w:pPr>
        <w:rPr>
          <w:sz w:val="28"/>
          <w:szCs w:val="28"/>
        </w:rPr>
      </w:pPr>
      <w:r>
        <w:rPr>
          <w:sz w:val="28"/>
          <w:szCs w:val="28"/>
        </w:rPr>
        <w:t>En español existen 2 tipos de artículos estos son:</w:t>
      </w:r>
    </w:p>
    <w:p w:rsidR="00831804" w:rsidRDefault="00E84479" w:rsidP="00831804">
      <w:pPr>
        <w:rPr>
          <w:sz w:val="28"/>
          <w:szCs w:val="28"/>
        </w:rPr>
      </w:pPr>
      <w:r>
        <w:rPr>
          <w:sz w:val="28"/>
          <w:szCs w:val="28"/>
        </w:rPr>
        <w:t>Artí</w:t>
      </w:r>
      <w:r w:rsidR="00831804">
        <w:rPr>
          <w:sz w:val="28"/>
          <w:szCs w:val="28"/>
        </w:rPr>
        <w:t xml:space="preserve">culo </w:t>
      </w:r>
      <w:r>
        <w:rPr>
          <w:sz w:val="28"/>
          <w:szCs w:val="28"/>
        </w:rPr>
        <w:t>indeterminados ejemplos</w:t>
      </w:r>
      <w:r w:rsidR="00831804">
        <w:rPr>
          <w:sz w:val="28"/>
          <w:szCs w:val="28"/>
        </w:rPr>
        <w:t xml:space="preserve">: </w:t>
      </w:r>
      <w:r>
        <w:rPr>
          <w:sz w:val="28"/>
          <w:szCs w:val="28"/>
        </w:rPr>
        <w:t>un, una, unos, unas</w:t>
      </w:r>
    </w:p>
    <w:p w:rsidR="00E84479" w:rsidRDefault="00E84479" w:rsidP="00831804">
      <w:pPr>
        <w:rPr>
          <w:sz w:val="28"/>
          <w:szCs w:val="28"/>
        </w:rPr>
      </w:pPr>
      <w:r>
        <w:rPr>
          <w:sz w:val="28"/>
          <w:szCs w:val="28"/>
        </w:rPr>
        <w:t>Artículo determinado ejemplo: el, lo, las, la, los.</w:t>
      </w:r>
    </w:p>
    <w:p w:rsidR="00E84479" w:rsidRDefault="00E84479" w:rsidP="00831804">
      <w:pPr>
        <w:rPr>
          <w:sz w:val="28"/>
          <w:szCs w:val="28"/>
        </w:rPr>
      </w:pPr>
      <w:r>
        <w:rPr>
          <w:sz w:val="28"/>
          <w:szCs w:val="28"/>
        </w:rPr>
        <w:t xml:space="preserve">Si el sustantivo es femenino el artículo será femenino ejemplo: </w:t>
      </w:r>
    </w:p>
    <w:p w:rsidR="00E84479" w:rsidRDefault="00E84479" w:rsidP="00831804">
      <w:pPr>
        <w:rPr>
          <w:sz w:val="28"/>
          <w:szCs w:val="28"/>
        </w:rPr>
      </w:pPr>
      <w:r>
        <w:rPr>
          <w:sz w:val="28"/>
          <w:szCs w:val="28"/>
        </w:rPr>
        <w:t>la rosa – la niña</w:t>
      </w:r>
    </w:p>
    <w:p w:rsidR="00E84479" w:rsidRDefault="00E84479" w:rsidP="00831804">
      <w:pPr>
        <w:rPr>
          <w:sz w:val="28"/>
          <w:szCs w:val="28"/>
        </w:rPr>
      </w:pPr>
      <w:r>
        <w:rPr>
          <w:sz w:val="28"/>
          <w:szCs w:val="28"/>
        </w:rPr>
        <w:t xml:space="preserve">Si el sustantivo es masculino el artículo será masculino ejemplo: </w:t>
      </w:r>
    </w:p>
    <w:p w:rsidR="00E84479" w:rsidRDefault="00E84479" w:rsidP="00831804">
      <w:pPr>
        <w:rPr>
          <w:sz w:val="28"/>
          <w:szCs w:val="28"/>
        </w:rPr>
      </w:pPr>
      <w:r>
        <w:rPr>
          <w:sz w:val="28"/>
          <w:szCs w:val="28"/>
        </w:rPr>
        <w:t>el carro – un cuadro</w:t>
      </w:r>
    </w:p>
    <w:p w:rsidR="00E84479" w:rsidRDefault="00E84479" w:rsidP="00831804">
      <w:pPr>
        <w:rPr>
          <w:sz w:val="28"/>
          <w:szCs w:val="28"/>
        </w:rPr>
      </w:pPr>
      <w:r>
        <w:rPr>
          <w:sz w:val="28"/>
          <w:szCs w:val="28"/>
        </w:rPr>
        <w:t>Si el sustantivo es singular el artículo será en singular ejemplo:</w:t>
      </w:r>
    </w:p>
    <w:p w:rsidR="00E84479" w:rsidRDefault="00E84479" w:rsidP="00831804">
      <w:pPr>
        <w:rPr>
          <w:sz w:val="28"/>
          <w:szCs w:val="28"/>
        </w:rPr>
      </w:pPr>
      <w:r>
        <w:rPr>
          <w:sz w:val="28"/>
          <w:szCs w:val="28"/>
        </w:rPr>
        <w:t>La mariposa – una mariposa</w:t>
      </w:r>
    </w:p>
    <w:p w:rsidR="00E84479" w:rsidRDefault="00E84479" w:rsidP="00831804">
      <w:pPr>
        <w:rPr>
          <w:sz w:val="28"/>
          <w:szCs w:val="28"/>
        </w:rPr>
      </w:pPr>
      <w:r>
        <w:rPr>
          <w:sz w:val="28"/>
          <w:szCs w:val="28"/>
        </w:rPr>
        <w:lastRenderedPageBreak/>
        <w:t>Si el sustantivo es plural el artículo será plural ejemplo: las cosas – unas cosas.</w:t>
      </w: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E84479">
      <w:pPr>
        <w:jc w:val="center"/>
        <w:rPr>
          <w:sz w:val="28"/>
          <w:szCs w:val="28"/>
        </w:rPr>
      </w:pPr>
      <w:r>
        <w:rPr>
          <w:sz w:val="28"/>
          <w:szCs w:val="28"/>
        </w:rPr>
        <w:t>Plan #1</w:t>
      </w:r>
    </w:p>
    <w:p w:rsidR="00E84479" w:rsidRDefault="00E84479" w:rsidP="00E84479">
      <w:pPr>
        <w:jc w:val="center"/>
        <w:rPr>
          <w:sz w:val="28"/>
          <w:szCs w:val="28"/>
        </w:rPr>
      </w:pPr>
      <w:r>
        <w:rPr>
          <w:sz w:val="28"/>
          <w:szCs w:val="28"/>
        </w:rPr>
        <w:t>Medios de comunicación que existe en una comunidad</w:t>
      </w:r>
    </w:p>
    <w:p w:rsidR="00B74A4F" w:rsidRDefault="00B74A4F" w:rsidP="00B74A4F">
      <w:pPr>
        <w:rPr>
          <w:sz w:val="28"/>
          <w:szCs w:val="28"/>
        </w:rPr>
      </w:pPr>
      <w:r>
        <w:rPr>
          <w:sz w:val="28"/>
          <w:szCs w:val="28"/>
        </w:rPr>
        <w:t>Ciencias sociales</w:t>
      </w:r>
    </w:p>
    <w:p w:rsidR="00E84479" w:rsidRDefault="00E84479" w:rsidP="00E84479">
      <w:pPr>
        <w:rPr>
          <w:sz w:val="28"/>
          <w:szCs w:val="28"/>
        </w:rPr>
      </w:pPr>
      <w:r>
        <w:rPr>
          <w:sz w:val="28"/>
          <w:szCs w:val="28"/>
        </w:rPr>
        <w:t xml:space="preserve">Los medios de comunicación son los instrumentos fabricados </w:t>
      </w:r>
      <w:r w:rsidR="006206E4">
        <w:rPr>
          <w:sz w:val="28"/>
          <w:szCs w:val="28"/>
        </w:rPr>
        <w:t>por los seres humanos para facilitar intercambio de información entre las personas.</w:t>
      </w:r>
    </w:p>
    <w:p w:rsidR="006206E4" w:rsidRDefault="006206E4" w:rsidP="00E84479">
      <w:pPr>
        <w:rPr>
          <w:sz w:val="28"/>
          <w:szCs w:val="28"/>
        </w:rPr>
      </w:pPr>
      <w:r>
        <w:rPr>
          <w:sz w:val="28"/>
          <w:szCs w:val="28"/>
        </w:rPr>
        <w:t>Las primeras comunidades humanas utilizaron medios de comunicación tales como: signos, señales de humo palomas mensajeras, sonidos y mensajes escritos para comunicarse con personas de otros lugares.</w:t>
      </w:r>
    </w:p>
    <w:p w:rsidR="006206E4" w:rsidRDefault="006206E4" w:rsidP="00E84479">
      <w:pPr>
        <w:rPr>
          <w:sz w:val="28"/>
          <w:szCs w:val="28"/>
        </w:rPr>
      </w:pPr>
      <w:r>
        <w:rPr>
          <w:sz w:val="28"/>
          <w:szCs w:val="28"/>
        </w:rPr>
        <w:t>En la actualidad han fabricado instrumentos más modernos para comunicarse, por ejemplo: teléfonos, correos electrónicos, cámaras, otros. Estos medios de comunicación nos permiten relacionarnos fácilmente con personas de otros lugares del mundo.</w:t>
      </w: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6206E4">
      <w:pPr>
        <w:jc w:val="center"/>
        <w:rPr>
          <w:sz w:val="28"/>
          <w:szCs w:val="28"/>
        </w:rPr>
      </w:pPr>
      <w:r>
        <w:rPr>
          <w:sz w:val="28"/>
          <w:szCs w:val="28"/>
        </w:rPr>
        <w:t>Plan #1</w:t>
      </w:r>
    </w:p>
    <w:p w:rsidR="006206E4" w:rsidRDefault="006206E4" w:rsidP="006206E4">
      <w:pPr>
        <w:jc w:val="center"/>
        <w:rPr>
          <w:sz w:val="28"/>
          <w:szCs w:val="28"/>
        </w:rPr>
      </w:pPr>
      <w:r>
        <w:rPr>
          <w:sz w:val="28"/>
          <w:szCs w:val="28"/>
        </w:rPr>
        <w:t>Los números romanos</w:t>
      </w:r>
    </w:p>
    <w:p w:rsidR="00B74A4F" w:rsidRDefault="00B74A4F" w:rsidP="00B74A4F">
      <w:pPr>
        <w:rPr>
          <w:sz w:val="28"/>
          <w:szCs w:val="28"/>
        </w:rPr>
      </w:pPr>
      <w:r>
        <w:rPr>
          <w:sz w:val="28"/>
          <w:szCs w:val="28"/>
        </w:rPr>
        <w:t xml:space="preserve">Matemáticas </w:t>
      </w:r>
    </w:p>
    <w:p w:rsidR="005B070C" w:rsidRDefault="006206E4" w:rsidP="006206E4">
      <w:pPr>
        <w:rPr>
          <w:sz w:val="28"/>
          <w:szCs w:val="28"/>
        </w:rPr>
      </w:pPr>
      <w:r>
        <w:rPr>
          <w:sz w:val="28"/>
          <w:szCs w:val="28"/>
        </w:rPr>
        <w:t>Los números romanos son un sistema de numeración en el cual se utilizan sietes letras mayúsculas como símbolos y a cada una de ellas se le fue asignado un valor numérico, por ejemplo: I para 1, V para 5, X para 10</w:t>
      </w:r>
      <w:r w:rsidR="005B070C">
        <w:rPr>
          <w:sz w:val="28"/>
          <w:szCs w:val="28"/>
        </w:rPr>
        <w:t>, L para 50, C para 100, al surgir una necesidad de sustituir palabras mayores, se utilizó el principio multiplicativo el cual se empleaba colocando una línea horizontal arriba de los símbolos. En la actualidad se usa principalmente en los números de capítulos y tomo de una obra de teatro, en la designación de congreso, olimpiadas, asambleas, certámenes, en los nombres de papas, reyes y emperadores, capítulos de libro entre muchos otros.</w:t>
      </w: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5B070C">
      <w:pPr>
        <w:jc w:val="center"/>
        <w:rPr>
          <w:sz w:val="28"/>
          <w:szCs w:val="28"/>
        </w:rPr>
      </w:pPr>
      <w:r>
        <w:rPr>
          <w:sz w:val="28"/>
          <w:szCs w:val="28"/>
        </w:rPr>
        <w:t xml:space="preserve">Plan #1 </w:t>
      </w:r>
    </w:p>
    <w:p w:rsidR="00B74A4F" w:rsidRDefault="005B070C" w:rsidP="005B070C">
      <w:pPr>
        <w:jc w:val="center"/>
        <w:rPr>
          <w:sz w:val="28"/>
          <w:szCs w:val="28"/>
        </w:rPr>
      </w:pPr>
      <w:r>
        <w:rPr>
          <w:sz w:val="28"/>
          <w:szCs w:val="28"/>
        </w:rPr>
        <w:t>La reproducción</w:t>
      </w:r>
    </w:p>
    <w:p w:rsidR="005B070C" w:rsidRDefault="00B74A4F" w:rsidP="00B74A4F">
      <w:pPr>
        <w:rPr>
          <w:sz w:val="28"/>
          <w:szCs w:val="28"/>
        </w:rPr>
      </w:pPr>
      <w:r>
        <w:rPr>
          <w:sz w:val="28"/>
          <w:szCs w:val="28"/>
        </w:rPr>
        <w:t>Ciencias naturales</w:t>
      </w:r>
      <w:r w:rsidR="005B070C">
        <w:rPr>
          <w:sz w:val="28"/>
          <w:szCs w:val="28"/>
        </w:rPr>
        <w:t xml:space="preserve"> </w:t>
      </w:r>
    </w:p>
    <w:p w:rsidR="005B070C" w:rsidRDefault="005B070C" w:rsidP="005B070C">
      <w:pPr>
        <w:rPr>
          <w:sz w:val="28"/>
          <w:szCs w:val="28"/>
        </w:rPr>
      </w:pPr>
      <w:r>
        <w:rPr>
          <w:sz w:val="28"/>
          <w:szCs w:val="28"/>
        </w:rPr>
        <w:t>La reproducción es una de las funciones vitales de los seres vivos, ya que por medio de ella se procrean nuevos individuos con sus mismas características; estos nuevos individuos reciben el nombre de hijos o descendientes.</w:t>
      </w:r>
    </w:p>
    <w:p w:rsidR="005B070C" w:rsidRDefault="005B070C" w:rsidP="005B070C">
      <w:pPr>
        <w:rPr>
          <w:sz w:val="28"/>
          <w:szCs w:val="28"/>
        </w:rPr>
      </w:pPr>
      <w:r>
        <w:rPr>
          <w:sz w:val="28"/>
          <w:szCs w:val="28"/>
        </w:rPr>
        <w:t xml:space="preserve">Reproducción de las plantas </w:t>
      </w:r>
    </w:p>
    <w:p w:rsidR="005B070C" w:rsidRDefault="005B070C" w:rsidP="005B070C">
      <w:pPr>
        <w:rPr>
          <w:sz w:val="28"/>
          <w:szCs w:val="28"/>
        </w:rPr>
      </w:pPr>
      <w:r>
        <w:rPr>
          <w:sz w:val="28"/>
          <w:szCs w:val="28"/>
        </w:rPr>
        <w:t>Las plantas son seres vivos que se producen al igual que los animales, pero a diferencia de esto, fabrican su propio alimento.</w:t>
      </w:r>
    </w:p>
    <w:p w:rsidR="005B070C" w:rsidRDefault="00B74A4F" w:rsidP="005B070C">
      <w:pPr>
        <w:rPr>
          <w:sz w:val="28"/>
          <w:szCs w:val="28"/>
        </w:rPr>
      </w:pPr>
      <w:r>
        <w:rPr>
          <w:sz w:val="28"/>
          <w:szCs w:val="28"/>
        </w:rPr>
        <w:t>Clasificación de las plantas según su tamaño</w:t>
      </w:r>
    </w:p>
    <w:p w:rsidR="00B74A4F" w:rsidRDefault="00B74A4F" w:rsidP="005B070C">
      <w:pPr>
        <w:rPr>
          <w:sz w:val="28"/>
          <w:szCs w:val="28"/>
        </w:rPr>
      </w:pPr>
      <w:r>
        <w:rPr>
          <w:sz w:val="28"/>
          <w:szCs w:val="28"/>
        </w:rPr>
        <w:t>De acuerdo con su tamaño, las plantas se clasifican en:</w:t>
      </w:r>
    </w:p>
    <w:p w:rsidR="00B74A4F" w:rsidRDefault="00B74A4F" w:rsidP="00B74A4F">
      <w:pPr>
        <w:pStyle w:val="Prrafodelista"/>
        <w:numPr>
          <w:ilvl w:val="0"/>
          <w:numId w:val="1"/>
        </w:numPr>
        <w:rPr>
          <w:sz w:val="28"/>
          <w:szCs w:val="28"/>
        </w:rPr>
      </w:pPr>
      <w:r>
        <w:rPr>
          <w:sz w:val="28"/>
          <w:szCs w:val="28"/>
        </w:rPr>
        <w:t>Los árboles</w:t>
      </w:r>
    </w:p>
    <w:p w:rsidR="00B74A4F" w:rsidRDefault="00B74A4F" w:rsidP="00B74A4F">
      <w:pPr>
        <w:pStyle w:val="Prrafodelista"/>
        <w:numPr>
          <w:ilvl w:val="0"/>
          <w:numId w:val="1"/>
        </w:numPr>
        <w:rPr>
          <w:sz w:val="28"/>
          <w:szCs w:val="28"/>
        </w:rPr>
      </w:pPr>
      <w:r>
        <w:rPr>
          <w:sz w:val="28"/>
          <w:szCs w:val="28"/>
        </w:rPr>
        <w:t>Los arbustos</w:t>
      </w:r>
    </w:p>
    <w:p w:rsidR="00B74A4F" w:rsidRPr="00B74A4F" w:rsidRDefault="00B74A4F" w:rsidP="00B74A4F">
      <w:pPr>
        <w:pStyle w:val="Prrafodelista"/>
        <w:numPr>
          <w:ilvl w:val="0"/>
          <w:numId w:val="1"/>
        </w:numPr>
        <w:rPr>
          <w:sz w:val="28"/>
          <w:szCs w:val="28"/>
        </w:rPr>
      </w:pPr>
      <w:r>
        <w:rPr>
          <w:sz w:val="28"/>
          <w:szCs w:val="28"/>
        </w:rPr>
        <w:t>Las plantas herbáceas.</w:t>
      </w: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5B070C" w:rsidRDefault="005B070C" w:rsidP="006206E4">
      <w:pPr>
        <w:rPr>
          <w:sz w:val="28"/>
          <w:szCs w:val="28"/>
        </w:rPr>
      </w:pPr>
    </w:p>
    <w:p w:rsidR="006206E4" w:rsidRDefault="005B070C" w:rsidP="006206E4">
      <w:pPr>
        <w:rPr>
          <w:sz w:val="28"/>
          <w:szCs w:val="28"/>
        </w:rPr>
      </w:pPr>
      <w:r>
        <w:rPr>
          <w:sz w:val="28"/>
          <w:szCs w:val="28"/>
        </w:rPr>
        <w:t xml:space="preserve">   </w:t>
      </w: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6206E4" w:rsidRDefault="006206E4" w:rsidP="00E84479">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E84479" w:rsidRDefault="00E84479" w:rsidP="00831804">
      <w:pPr>
        <w:rPr>
          <w:sz w:val="28"/>
          <w:szCs w:val="28"/>
        </w:rPr>
      </w:pPr>
    </w:p>
    <w:p w:rsidR="00831804" w:rsidRDefault="00831804" w:rsidP="00831804">
      <w:pPr>
        <w:rPr>
          <w:sz w:val="28"/>
          <w:szCs w:val="28"/>
        </w:rPr>
      </w:pPr>
    </w:p>
    <w:p w:rsidR="00831804" w:rsidRDefault="00831804" w:rsidP="00831804">
      <w:pPr>
        <w:rPr>
          <w:sz w:val="28"/>
          <w:szCs w:val="28"/>
        </w:rPr>
      </w:pPr>
      <w:r>
        <w:rPr>
          <w:sz w:val="28"/>
          <w:szCs w:val="28"/>
        </w:rPr>
        <w:t xml:space="preserve"> </w:t>
      </w: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987CDA">
      <w:pPr>
        <w:rPr>
          <w:sz w:val="28"/>
          <w:szCs w:val="28"/>
        </w:rPr>
      </w:pPr>
    </w:p>
    <w:p w:rsidR="00831804" w:rsidRDefault="00831804" w:rsidP="00831804">
      <w:pPr>
        <w:jc w:val="center"/>
        <w:rPr>
          <w:sz w:val="28"/>
          <w:szCs w:val="28"/>
        </w:rPr>
      </w:pPr>
    </w:p>
    <w:p w:rsidR="00987CDA" w:rsidRPr="00987CDA" w:rsidRDefault="00987CDA" w:rsidP="00987CDA">
      <w:pPr>
        <w:rPr>
          <w:sz w:val="28"/>
          <w:szCs w:val="28"/>
        </w:rPr>
      </w:pPr>
    </w:p>
    <w:sectPr w:rsidR="00987CDA" w:rsidRPr="00987C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6695"/>
    <w:multiLevelType w:val="hybridMultilevel"/>
    <w:tmpl w:val="2FE2541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DA"/>
    <w:rsid w:val="000500FD"/>
    <w:rsid w:val="005B070C"/>
    <w:rsid w:val="006206E4"/>
    <w:rsid w:val="00831804"/>
    <w:rsid w:val="00987CDA"/>
    <w:rsid w:val="00B74A4F"/>
    <w:rsid w:val="00CC520D"/>
    <w:rsid w:val="00DD71A8"/>
    <w:rsid w:val="00E844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451A"/>
  <w15:chartTrackingRefBased/>
  <w15:docId w15:val="{27F1AD1C-898C-4B96-AC04-74D57E34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517</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2</cp:revision>
  <dcterms:created xsi:type="dcterms:W3CDTF">2020-07-01T19:03:00Z</dcterms:created>
  <dcterms:modified xsi:type="dcterms:W3CDTF">2020-07-01T19:03:00Z</dcterms:modified>
</cp:coreProperties>
</file>