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B6" w:rsidRPr="006C331A" w:rsidRDefault="00D966B6" w:rsidP="00D966B6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5E4ACA05" wp14:editId="763503AC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D966B6" w:rsidRPr="006C331A" w:rsidRDefault="00D966B6" w:rsidP="00D966B6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D966B6" w:rsidRPr="006C331A" w:rsidRDefault="00D966B6" w:rsidP="00D966B6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D966B6" w:rsidRDefault="00D966B6" w:rsidP="00D966B6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Actividades de Informática 1° Grado</w:t>
      </w:r>
    </w:p>
    <w:p w:rsidR="00D966B6" w:rsidRDefault="00D966B6" w:rsidP="00D966B6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</w:p>
    <w:p w:rsidR="00D966B6" w:rsidRDefault="00D966B6" w:rsidP="00D966B6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D966B6" w:rsidRDefault="00D966B6" w:rsidP="00D966B6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D966B6" w:rsidRDefault="00D966B6" w:rsidP="00D966B6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D966B6" w:rsidRPr="006C331A" w:rsidRDefault="00D966B6" w:rsidP="00D966B6">
      <w:pPr>
        <w:pStyle w:val="NormalWeb"/>
        <w:spacing w:before="0" w:beforeAutospacing="0" w:after="0" w:afterAutospacing="0"/>
        <w:rPr>
          <w:rFonts w:ascii="Cambria" w:hAnsi="Cambria"/>
          <w:color w:val="000000"/>
        </w:rPr>
      </w:pPr>
    </w:p>
    <w:p w:rsidR="00D966B6" w:rsidRDefault="00D966B6" w:rsidP="00D966B6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 (las copias pegarlas en el cuaderno).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1° grado. Todas las actividades se evaluarán. </w:t>
      </w:r>
    </w:p>
    <w:p w:rsidR="00D966B6" w:rsidRDefault="00D966B6" w:rsidP="00D966B6">
      <w:pPr>
        <w:pStyle w:val="NormalWeb"/>
        <w:spacing w:before="0" w:beforeAutospacing="0" w:after="0" w:afterAutospacing="0"/>
        <w:jc w:val="both"/>
      </w:pPr>
    </w:p>
    <w:p w:rsidR="00D966B6" w:rsidRDefault="00C8239B" w:rsidP="00D966B6">
      <w:pPr>
        <w:rPr>
          <w:rFonts w:ascii="Cambria" w:hAnsi="Cambria" w:cs="Arial"/>
          <w:color w:val="222222"/>
          <w:shd w:val="clear" w:color="auto" w:fill="FFFFFF"/>
        </w:rPr>
      </w:pPr>
      <w:r>
        <w:rPr>
          <w:rFonts w:ascii="Cambria" w:hAnsi="Cambria"/>
          <w:b/>
        </w:rPr>
        <w:t xml:space="preserve">El </w:t>
      </w:r>
      <w:r w:rsidRPr="007D3B7C">
        <w:rPr>
          <w:rFonts w:ascii="Cambria" w:hAnsi="Cambria"/>
          <w:b/>
        </w:rPr>
        <w:t>Mouse</w:t>
      </w:r>
      <w:r w:rsidR="00D966B6" w:rsidRPr="007D3B7C">
        <w:rPr>
          <w:rFonts w:ascii="Cambria" w:hAnsi="Cambria"/>
          <w:b/>
        </w:rPr>
        <w:t>:</w:t>
      </w:r>
      <w:r w:rsidR="00D966B6" w:rsidRPr="000827E4">
        <w:rPr>
          <w:rFonts w:ascii="Cambria" w:hAnsi="Cambria" w:cs="Arial"/>
          <w:color w:val="222222"/>
          <w:shd w:val="clear" w:color="auto" w:fill="FFFFFF"/>
        </w:rPr>
        <w:t xml:space="preserve"> Es un dispositivo de entrada que sirve </w:t>
      </w:r>
      <w:r w:rsidR="00D966B6" w:rsidRPr="000827E4">
        <w:rPr>
          <w:rFonts w:ascii="Cambria" w:hAnsi="Cambria" w:cs="Arial"/>
          <w:bCs/>
          <w:color w:val="222222"/>
          <w:shd w:val="clear" w:color="auto" w:fill="FFFFFF"/>
        </w:rPr>
        <w:t>para</w:t>
      </w:r>
      <w:r w:rsidR="00D966B6" w:rsidRPr="000827E4">
        <w:rPr>
          <w:rFonts w:ascii="Cambria" w:hAnsi="Cambria" w:cs="Arial"/>
          <w:color w:val="222222"/>
          <w:shd w:val="clear" w:color="auto" w:fill="FFFFFF"/>
        </w:rPr>
        <w:t> seleccionar, ejecutar, mover, copiar eliminar, entre otros, elementos en la pantalla </w:t>
      </w:r>
      <w:r w:rsidR="00D966B6" w:rsidRPr="000827E4">
        <w:rPr>
          <w:rFonts w:ascii="Cambria" w:hAnsi="Cambria" w:cs="Arial"/>
          <w:bCs/>
          <w:color w:val="222222"/>
          <w:shd w:val="clear" w:color="auto" w:fill="FFFFFF"/>
        </w:rPr>
        <w:t>de la computadora</w:t>
      </w:r>
      <w:r w:rsidR="00D966B6" w:rsidRPr="000827E4">
        <w:rPr>
          <w:rFonts w:ascii="Cambria" w:hAnsi="Cambria" w:cs="Arial"/>
          <w:color w:val="222222"/>
          <w:shd w:val="clear" w:color="auto" w:fill="FFFFFF"/>
        </w:rPr>
        <w:t>.</w:t>
      </w:r>
    </w:p>
    <w:p w:rsidR="00D966B6" w:rsidRDefault="00D966B6" w:rsidP="00D966B6">
      <w:pPr>
        <w:spacing w:after="0"/>
        <w:ind w:left="2832" w:hanging="1839"/>
        <w:rPr>
          <w:rFonts w:ascii="Cambria" w:hAnsi="Cambria"/>
          <w:b/>
        </w:rPr>
      </w:pPr>
      <w:r w:rsidRPr="007D3B7C">
        <w:rPr>
          <w:rFonts w:ascii="Cambria" w:hAnsi="Cambria"/>
          <w:b/>
        </w:rPr>
        <w:t xml:space="preserve">Ejercicio </w:t>
      </w:r>
      <w:r>
        <w:rPr>
          <w:rFonts w:ascii="Cambria" w:hAnsi="Cambria"/>
          <w:b/>
        </w:rPr>
        <w:t># 1</w:t>
      </w:r>
      <w:r w:rsidRPr="007D3B7C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(semana del 30 de marzo al 3 de abril)</w:t>
      </w:r>
    </w:p>
    <w:p w:rsidR="00D966B6" w:rsidRDefault="00D966B6" w:rsidP="00D966B6">
      <w:pPr>
        <w:spacing w:after="0"/>
        <w:ind w:left="993"/>
        <w:rPr>
          <w:rFonts w:ascii="Cambria" w:hAnsi="Cambria"/>
        </w:rPr>
      </w:pPr>
      <w:r w:rsidRPr="000827E4">
        <w:rPr>
          <w:rFonts w:ascii="Cambria" w:hAnsi="Cambria"/>
        </w:rPr>
        <w:t xml:space="preserve"> </w:t>
      </w:r>
      <w:r>
        <w:rPr>
          <w:rFonts w:ascii="Cambria" w:hAnsi="Cambria"/>
        </w:rPr>
        <w:t>Pintar el botón derecho de rojo, el botón izquierdo de azul y el cuerpo del mouse amarillo y en el cuadro colocar cada función del mouse.</w:t>
      </w:r>
    </w:p>
    <w:p w:rsidR="00D966B6" w:rsidRDefault="00D966B6" w:rsidP="00D966B6">
      <w:r w:rsidRPr="007D3B7C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44108EC8" wp14:editId="4A427A54">
            <wp:simplePos x="0" y="0"/>
            <wp:positionH relativeFrom="margin">
              <wp:posOffset>1054735</wp:posOffset>
            </wp:positionH>
            <wp:positionV relativeFrom="paragraph">
              <wp:posOffset>6350</wp:posOffset>
            </wp:positionV>
            <wp:extent cx="3943985" cy="5820410"/>
            <wp:effectExtent l="0" t="0" r="0" b="8890"/>
            <wp:wrapNone/>
            <wp:docPr id="2" name="Imagen 2" descr="Resultado de imagen de funcion del mouse del computador para pin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funcion del mouse del computador para pintar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5" t="17851" r="18163" b="3802"/>
                    <a:stretch/>
                  </pic:blipFill>
                  <pic:spPr bwMode="auto">
                    <a:xfrm>
                      <a:off x="0" y="0"/>
                      <a:ext cx="3943985" cy="582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6B6" w:rsidRDefault="00D966B6" w:rsidP="00D966B6"/>
    <w:p w:rsidR="00D966B6" w:rsidRPr="00F96296" w:rsidRDefault="00D966B6" w:rsidP="00D966B6"/>
    <w:p w:rsidR="00D966B6" w:rsidRPr="00F96296" w:rsidRDefault="00D966B6" w:rsidP="00D966B6"/>
    <w:p w:rsidR="00D966B6" w:rsidRPr="00F96296" w:rsidRDefault="00D966B6" w:rsidP="00D966B6"/>
    <w:p w:rsidR="00D966B6" w:rsidRPr="00F96296" w:rsidRDefault="00D966B6" w:rsidP="00D966B6"/>
    <w:p w:rsidR="00D966B6" w:rsidRPr="00F96296" w:rsidRDefault="00D966B6" w:rsidP="00D966B6"/>
    <w:p w:rsidR="00D966B6" w:rsidRPr="00F96296" w:rsidRDefault="00D966B6" w:rsidP="00D966B6"/>
    <w:p w:rsidR="00D966B6" w:rsidRPr="00F96296" w:rsidRDefault="00D966B6" w:rsidP="00D966B6"/>
    <w:p w:rsidR="00D966B6" w:rsidRPr="00F96296" w:rsidRDefault="00D966B6" w:rsidP="00D966B6"/>
    <w:p w:rsidR="00D966B6" w:rsidRPr="00F96296" w:rsidRDefault="00D966B6" w:rsidP="00D966B6"/>
    <w:p w:rsidR="00D966B6" w:rsidRDefault="00D966B6" w:rsidP="00D966B6"/>
    <w:p w:rsidR="00D966B6" w:rsidRDefault="00D966B6" w:rsidP="00D966B6"/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tbl>
      <w:tblPr>
        <w:tblStyle w:val="Tablaconcuadrcula"/>
        <w:tblpPr w:leftFromText="141" w:rightFromText="141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3063"/>
        <w:gridCol w:w="3063"/>
      </w:tblGrid>
      <w:tr w:rsidR="00D966B6" w:rsidTr="00D966B6">
        <w:trPr>
          <w:trHeight w:val="536"/>
        </w:trPr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6754">
              <w:rPr>
                <w:rFonts w:ascii="Cambria" w:hAnsi="Cambria"/>
                <w:sz w:val="24"/>
                <w:szCs w:val="24"/>
              </w:rPr>
              <w:t>Botón</w:t>
            </w:r>
          </w:p>
        </w:tc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56754">
              <w:rPr>
                <w:rFonts w:ascii="Cambria" w:hAnsi="Cambria"/>
                <w:sz w:val="24"/>
                <w:szCs w:val="24"/>
              </w:rPr>
              <w:t>Función</w:t>
            </w:r>
          </w:p>
        </w:tc>
      </w:tr>
      <w:tr w:rsidR="00D966B6" w:rsidTr="00D966B6">
        <w:trPr>
          <w:trHeight w:val="1258"/>
        </w:trPr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</w:rPr>
            </w:pPr>
            <w:r w:rsidRPr="00856754">
              <w:rPr>
                <w:rFonts w:ascii="Cambria" w:hAnsi="Cambria"/>
              </w:rPr>
              <w:t>Derecho</w:t>
            </w:r>
          </w:p>
        </w:tc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</w:rPr>
            </w:pPr>
          </w:p>
        </w:tc>
      </w:tr>
      <w:tr w:rsidR="00D966B6" w:rsidTr="00D966B6">
        <w:trPr>
          <w:trHeight w:val="1331"/>
        </w:trPr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</w:rPr>
            </w:pPr>
            <w:r w:rsidRPr="00856754">
              <w:rPr>
                <w:rFonts w:ascii="Cambria" w:hAnsi="Cambria"/>
              </w:rPr>
              <w:t>Izquierdo</w:t>
            </w:r>
          </w:p>
        </w:tc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</w:rPr>
            </w:pPr>
          </w:p>
        </w:tc>
      </w:tr>
      <w:tr w:rsidR="00D966B6" w:rsidTr="00D966B6">
        <w:trPr>
          <w:trHeight w:val="1258"/>
        </w:trPr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</w:rPr>
            </w:pPr>
            <w:r w:rsidRPr="00856754">
              <w:rPr>
                <w:rFonts w:ascii="Cambria" w:hAnsi="Cambria"/>
              </w:rPr>
              <w:t>Rueda Central</w:t>
            </w:r>
          </w:p>
        </w:tc>
        <w:tc>
          <w:tcPr>
            <w:tcW w:w="3063" w:type="dxa"/>
          </w:tcPr>
          <w:p w:rsidR="00D966B6" w:rsidRPr="00856754" w:rsidRDefault="00D966B6" w:rsidP="00D966B6">
            <w:pPr>
              <w:jc w:val="center"/>
              <w:rPr>
                <w:rFonts w:ascii="Cambria" w:hAnsi="Cambria"/>
              </w:rPr>
            </w:pPr>
          </w:p>
        </w:tc>
      </w:tr>
    </w:tbl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Pr="00D966B6" w:rsidRDefault="00D966B6" w:rsidP="00D966B6">
      <w:pPr>
        <w:spacing w:after="0"/>
        <w:rPr>
          <w:rFonts w:ascii="Cambria" w:hAnsi="Cambria"/>
          <w:b/>
        </w:rPr>
      </w:pPr>
      <w:r w:rsidRPr="00D966B6">
        <w:rPr>
          <w:rFonts w:ascii="Cambria" w:hAnsi="Cambria"/>
          <w:b/>
        </w:rPr>
        <w:t>Tipos de Punteros del Mouse.</w:t>
      </w:r>
    </w:p>
    <w:p w:rsidR="00D966B6" w:rsidRDefault="00D966B6" w:rsidP="00D966B6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Es puntero del mouse puede cambiar a diferentes modelos dependiendo de la acción</w:t>
      </w:r>
    </w:p>
    <w:p w:rsidR="00D966B6" w:rsidRDefault="00D966B6" w:rsidP="00D966B6">
      <w:pPr>
        <w:spacing w:after="0"/>
        <w:rPr>
          <w:rFonts w:ascii="Cambria" w:hAnsi="Cambria"/>
        </w:rPr>
      </w:pPr>
    </w:p>
    <w:p w:rsidR="00D966B6" w:rsidRDefault="00D966B6" w:rsidP="00D966B6">
      <w:pPr>
        <w:spacing w:after="0"/>
        <w:ind w:left="708"/>
        <w:rPr>
          <w:rFonts w:ascii="Cambria" w:hAnsi="Cambria"/>
        </w:rPr>
      </w:pPr>
      <w:r>
        <w:rPr>
          <w:rFonts w:ascii="Cambria" w:hAnsi="Cambria"/>
          <w:b/>
        </w:rPr>
        <w:t>Ejercicio # 2</w:t>
      </w:r>
      <w:r w:rsidR="002A3D05">
        <w:rPr>
          <w:rFonts w:ascii="Cambria" w:hAnsi="Cambria"/>
        </w:rPr>
        <w:t>.  Pintar</w:t>
      </w:r>
      <w:bookmarkStart w:id="0" w:name="_GoBack"/>
      <w:bookmarkEnd w:id="0"/>
      <w:r>
        <w:rPr>
          <w:rFonts w:ascii="Cambria" w:hAnsi="Cambria"/>
        </w:rPr>
        <w:t xml:space="preserve"> el puntero de señalar de color rojo, remarca de color verde el de escribir, el de mover remárcalo de azul y el de al demorar en responder un programa de amarillo.</w:t>
      </w:r>
    </w:p>
    <w:p w:rsidR="00D966B6" w:rsidRDefault="00D966B6" w:rsidP="00D966B6">
      <w:pPr>
        <w:rPr>
          <w:rFonts w:ascii="Cambria" w:hAnsi="Cambria"/>
        </w:rPr>
      </w:pPr>
    </w:p>
    <w:p w:rsidR="00D966B6" w:rsidRDefault="00D966B6" w:rsidP="00D966B6">
      <w:pPr>
        <w:rPr>
          <w:rFonts w:ascii="Cambria" w:hAnsi="Cambria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F34FB89" wp14:editId="7EA25CE8">
            <wp:simplePos x="0" y="0"/>
            <wp:positionH relativeFrom="page">
              <wp:posOffset>809625</wp:posOffset>
            </wp:positionH>
            <wp:positionV relativeFrom="paragraph">
              <wp:posOffset>19685</wp:posOffset>
            </wp:positionV>
            <wp:extent cx="6149975" cy="1809750"/>
            <wp:effectExtent l="0" t="0" r="3175" b="0"/>
            <wp:wrapNone/>
            <wp:docPr id="3" name="Imagen 3" descr="Resultado de imagen de tipos de punteros del mouse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tipos de punteros del mouse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29" t="17347" r="8857" b="50612"/>
                    <a:stretch/>
                  </pic:blipFill>
                  <pic:spPr bwMode="auto">
                    <a:xfrm>
                      <a:off x="0" y="0"/>
                      <a:ext cx="6150492" cy="1809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66B6" w:rsidRDefault="00D966B6" w:rsidP="00D966B6">
      <w:pPr>
        <w:rPr>
          <w:rFonts w:ascii="Cambria" w:hAnsi="Cambria"/>
        </w:rPr>
      </w:pPr>
    </w:p>
    <w:p w:rsidR="00D966B6" w:rsidRPr="008341D0" w:rsidRDefault="00D966B6" w:rsidP="00D966B6">
      <w:pPr>
        <w:rPr>
          <w:rFonts w:ascii="Cambria" w:hAnsi="Cambria"/>
        </w:rPr>
      </w:pPr>
    </w:p>
    <w:p w:rsidR="00D966B6" w:rsidRPr="008341D0" w:rsidRDefault="00D966B6" w:rsidP="00D966B6">
      <w:pPr>
        <w:rPr>
          <w:rFonts w:ascii="Cambria" w:hAnsi="Cambria"/>
        </w:rPr>
      </w:pPr>
    </w:p>
    <w:p w:rsidR="00D966B6" w:rsidRPr="008341D0" w:rsidRDefault="00D966B6" w:rsidP="00D966B6">
      <w:pPr>
        <w:rPr>
          <w:rFonts w:ascii="Cambria" w:hAnsi="Cambria"/>
        </w:rPr>
      </w:pPr>
    </w:p>
    <w:p w:rsidR="00D966B6" w:rsidRDefault="00D966B6" w:rsidP="00D966B6">
      <w:pPr>
        <w:rPr>
          <w:rFonts w:ascii="Cambria" w:hAnsi="Cambria"/>
        </w:rPr>
      </w:pPr>
    </w:p>
    <w:p w:rsidR="005352A2" w:rsidRDefault="002A3D05"/>
    <w:sectPr w:rsidR="005352A2" w:rsidSect="00D966B6">
      <w:footerReference w:type="default" r:id="rId9"/>
      <w:pgSz w:w="12240" w:h="15840"/>
      <w:pgMar w:top="426" w:right="900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B6" w:rsidRDefault="00D966B6" w:rsidP="00D966B6">
      <w:pPr>
        <w:spacing w:after="0" w:line="240" w:lineRule="auto"/>
      </w:pPr>
      <w:r>
        <w:separator/>
      </w:r>
    </w:p>
  </w:endnote>
  <w:endnote w:type="continuationSeparator" w:id="0">
    <w:p w:rsidR="00D966B6" w:rsidRDefault="00D966B6" w:rsidP="00D9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6B6" w:rsidRPr="00D966B6" w:rsidRDefault="00D966B6">
    <w:pPr>
      <w:pStyle w:val="Piedepgina"/>
      <w:rPr>
        <w:rFonts w:ascii="Cambria" w:hAnsi="Cambria"/>
        <w:b/>
        <w:i/>
        <w:sz w:val="24"/>
        <w:szCs w:val="24"/>
      </w:rPr>
    </w:pPr>
    <w:r w:rsidRPr="00D966B6">
      <w:rPr>
        <w:rFonts w:ascii="Cambria" w:hAnsi="Cambria"/>
        <w:b/>
        <w:i/>
        <w:sz w:val="24"/>
        <w:szCs w:val="24"/>
      </w:rPr>
      <w:t>Docente: Itzel De La Cruz.</w:t>
    </w:r>
    <w:r w:rsidRPr="00D966B6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D966B6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D966B6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B6" w:rsidRDefault="00D966B6" w:rsidP="00D966B6">
      <w:pPr>
        <w:spacing w:after="0" w:line="240" w:lineRule="auto"/>
      </w:pPr>
      <w:r>
        <w:separator/>
      </w:r>
    </w:p>
  </w:footnote>
  <w:footnote w:type="continuationSeparator" w:id="0">
    <w:p w:rsidR="00D966B6" w:rsidRDefault="00D966B6" w:rsidP="00D96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B6"/>
    <w:rsid w:val="001F2772"/>
    <w:rsid w:val="002A3D05"/>
    <w:rsid w:val="00482F26"/>
    <w:rsid w:val="00C8239B"/>
    <w:rsid w:val="00D966B6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158D"/>
  <w15:chartTrackingRefBased/>
  <w15:docId w15:val="{0B242D3E-9EC8-4CD1-8132-598CF040C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9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9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6B6"/>
  </w:style>
  <w:style w:type="paragraph" w:styleId="Piedepgina">
    <w:name w:val="footer"/>
    <w:basedOn w:val="Normal"/>
    <w:link w:val="PiedepginaCar"/>
    <w:uiPriority w:val="99"/>
    <w:unhideWhenUsed/>
    <w:rsid w:val="00D966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4</cp:revision>
  <dcterms:created xsi:type="dcterms:W3CDTF">2020-03-20T17:40:00Z</dcterms:created>
  <dcterms:modified xsi:type="dcterms:W3CDTF">2020-03-30T18:17:00Z</dcterms:modified>
</cp:coreProperties>
</file>