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Ministerio de Educación </w:t>
      </w:r>
    </w:p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</w:p>
    <w:p w:rsidR="001E054D" w:rsidRDefault="003D1DC7" w:rsidP="001E054D">
      <w:pPr>
        <w:pStyle w:val="Sinespaciad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Módulo de Contabilidad 11</w:t>
      </w:r>
      <w:r w:rsidR="001E054D">
        <w:rPr>
          <w:sz w:val="24"/>
          <w:szCs w:val="24"/>
        </w:rPr>
        <w:t>°</w:t>
      </w:r>
    </w:p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Tema: Caja menuda o caja chica (tema ya dado)</w:t>
      </w: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  <w:bookmarkStart w:id="0" w:name="_GoBack"/>
      <w:bookmarkEnd w:id="0"/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Taller#1</w:t>
      </w: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continuación se les presentará las operaciones que se realizaron con el fondo de caja </w:t>
      </w:r>
      <w:proofErr w:type="gramStart"/>
      <w:r>
        <w:rPr>
          <w:sz w:val="24"/>
          <w:szCs w:val="24"/>
        </w:rPr>
        <w:t>menuda .</w:t>
      </w:r>
      <w:proofErr w:type="gramEnd"/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:rsidR="001E054D" w:rsidRDefault="001E054D" w:rsidP="001E054D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saldo del fondo de caja menuda del 1 de julio es de B/. 90.00, cheque N° 34</w:t>
      </w:r>
    </w:p>
    <w:p w:rsidR="001E054D" w:rsidRDefault="001E054D" w:rsidP="001E054D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Utilice el I.T.B.M.S. cuando sea necesario.</w:t>
      </w:r>
    </w:p>
    <w:p w:rsidR="001E054D" w:rsidRDefault="001E054D" w:rsidP="001E054D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Enumere los comprobantes a partir del número N°. 30.</w:t>
      </w:r>
    </w:p>
    <w:p w:rsidR="001E054D" w:rsidRDefault="001E054D" w:rsidP="001E054D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Escriba al final cuando termine con los comprobantes cuanto es el reembolso que hay que hacer de las compras.</w:t>
      </w:r>
    </w:p>
    <w:p w:rsidR="001E054D" w:rsidRDefault="001E054D" w:rsidP="001E054D">
      <w:pPr>
        <w:pStyle w:val="Sinespaciado"/>
        <w:ind w:left="1080"/>
        <w:rPr>
          <w:sz w:val="24"/>
          <w:szCs w:val="24"/>
        </w:rPr>
      </w:pPr>
    </w:p>
    <w:p w:rsidR="001E054D" w:rsidRDefault="001E054D" w:rsidP="001E054D">
      <w:pPr>
        <w:pStyle w:val="Sinespaciado"/>
        <w:ind w:left="1080"/>
        <w:rPr>
          <w:sz w:val="24"/>
          <w:szCs w:val="24"/>
        </w:rPr>
      </w:pPr>
      <w:r>
        <w:rPr>
          <w:sz w:val="24"/>
          <w:szCs w:val="24"/>
        </w:rPr>
        <w:t>Transacciones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4 de marzo   Se compró sobres de papel manila por B/. 2.75.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8 de marzo   Se pagaron B/. 6.50 por alimentos a los empleados por horas extras.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12 de marzo Se pagó B/. 4.00 por acarreo de dos cajas de mercancías.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17 de marzo Se compró artículos de aseo por B/. 7.50.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20 de marzo Se pagó por el envío de dos telegramas por B/. 2.50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23 de marzo Se pagó B/. 4.00 por flete a Carlos Arosemena.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26 de marzo Se compró útiles de oficina por B/. 8.00.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28 de marzo Se pagó a Jaime Jiménez B/. 15.00 por reparación.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29 de marzo Se le pagó a María Fernández por transporte B/. 4.50.</w:t>
      </w:r>
    </w:p>
    <w:p w:rsidR="001E054D" w:rsidRDefault="001E054D" w:rsidP="001E054D">
      <w:pPr>
        <w:pStyle w:val="Sinespaciado"/>
        <w:numPr>
          <w:ilvl w:val="0"/>
          <w:numId w:val="2"/>
        </w:numPr>
      </w:pPr>
      <w:r>
        <w:t>31 de marzo Se le B/. 20.00 por anuncio en el radio.</w:t>
      </w:r>
    </w:p>
    <w:p w:rsidR="001E054D" w:rsidRDefault="001E054D" w:rsidP="001E054D">
      <w:pPr>
        <w:pStyle w:val="Sinespaciado"/>
        <w:ind w:left="720"/>
      </w:pPr>
    </w:p>
    <w:p w:rsidR="001E054D" w:rsidRDefault="001E054D" w:rsidP="001E054D">
      <w:pPr>
        <w:pStyle w:val="Sinespaciado"/>
        <w:ind w:left="720"/>
      </w:pPr>
      <w:r>
        <w:t xml:space="preserve">                                COMPROBANTES DE CAJA MENUDA</w:t>
      </w:r>
    </w:p>
    <w:p w:rsidR="001E054D" w:rsidRDefault="001E054D" w:rsidP="001E054D">
      <w:pPr>
        <w:pStyle w:val="Sinespaciado"/>
        <w:ind w:left="720"/>
      </w:pPr>
      <w:r>
        <w:t>Cantidad B</w:t>
      </w:r>
      <w:proofErr w:type="gramStart"/>
      <w:r>
        <w:t>/._</w:t>
      </w:r>
      <w:proofErr w:type="gramEnd"/>
      <w:r>
        <w:t>____________Fecha __________________  N°__________</w:t>
      </w:r>
    </w:p>
    <w:p w:rsidR="001E054D" w:rsidRDefault="001E054D" w:rsidP="001E054D">
      <w:pPr>
        <w:pStyle w:val="Sinespaciado"/>
        <w:ind w:left="720"/>
      </w:pPr>
      <w:r>
        <w:t>He recibido la suma de _________________________________________</w:t>
      </w:r>
    </w:p>
    <w:p w:rsidR="001E054D" w:rsidRDefault="001E054D" w:rsidP="001E054D">
      <w:pPr>
        <w:pStyle w:val="Sinespaciado"/>
        <w:ind w:left="720"/>
      </w:pPr>
      <w:r>
        <w:t>En concepto de _______________________________________________</w:t>
      </w:r>
    </w:p>
    <w:p w:rsidR="001E054D" w:rsidRDefault="001E054D" w:rsidP="001E054D">
      <w:pPr>
        <w:pStyle w:val="Sinespaciado"/>
        <w:ind w:left="720"/>
      </w:pPr>
      <w:r>
        <w:t>____________________________________________________________</w:t>
      </w:r>
    </w:p>
    <w:p w:rsidR="001E054D" w:rsidRDefault="001E054D" w:rsidP="001E054D">
      <w:pPr>
        <w:pStyle w:val="Sinespaciado"/>
        <w:ind w:left="720"/>
      </w:pPr>
      <w:r>
        <w:t>Nombre___________________ Autorizado por_____________________</w:t>
      </w:r>
    </w:p>
    <w:p w:rsidR="001E054D" w:rsidRDefault="001E054D" w:rsidP="001E054D">
      <w:pPr>
        <w:pStyle w:val="Sinespaciado"/>
        <w:ind w:left="720"/>
      </w:pPr>
      <w:r>
        <w:t>Firma_____________________ Verificado por______________________</w:t>
      </w:r>
    </w:p>
    <w:p w:rsidR="001E054D" w:rsidRDefault="001E054D" w:rsidP="001E054D">
      <w:pPr>
        <w:pStyle w:val="Sinespaciado"/>
        <w:ind w:left="720"/>
      </w:pPr>
      <w:r>
        <w:t>Cédula____________________</w:t>
      </w:r>
    </w:p>
    <w:p w:rsidR="001E054D" w:rsidRDefault="001E054D" w:rsidP="001E054D">
      <w:pPr>
        <w:pStyle w:val="Sinespaciado"/>
        <w:ind w:left="720"/>
      </w:pPr>
    </w:p>
    <w:p w:rsidR="001E054D" w:rsidRDefault="001E054D" w:rsidP="001E054D">
      <w:pPr>
        <w:pStyle w:val="Sinespaciado"/>
        <w:ind w:left="720"/>
      </w:pPr>
      <w:r>
        <w:t>Taller # 2</w:t>
      </w:r>
    </w:p>
    <w:p w:rsidR="001E054D" w:rsidRDefault="001E054D" w:rsidP="001E054D">
      <w:pPr>
        <w:pStyle w:val="Sinespaciado"/>
        <w:numPr>
          <w:ilvl w:val="0"/>
          <w:numId w:val="3"/>
        </w:numPr>
      </w:pPr>
      <w:r>
        <w:t>¿Qué es la caja menuda?</w:t>
      </w:r>
    </w:p>
    <w:p w:rsidR="001E054D" w:rsidRDefault="001E054D" w:rsidP="001E054D">
      <w:pPr>
        <w:pStyle w:val="Sinespaciado"/>
        <w:numPr>
          <w:ilvl w:val="0"/>
          <w:numId w:val="3"/>
        </w:numPr>
      </w:pPr>
      <w:r>
        <w:t>¿Cuál es la importancia de la caja menuda?</w:t>
      </w:r>
    </w:p>
    <w:p w:rsidR="001E054D" w:rsidRDefault="001E054D" w:rsidP="001E054D">
      <w:pPr>
        <w:pStyle w:val="Sinespaciado"/>
        <w:numPr>
          <w:ilvl w:val="0"/>
          <w:numId w:val="3"/>
        </w:numPr>
      </w:pPr>
      <w:r>
        <w:t>¿Cuáles son los fondos más comunes que se establece en una caja menuda?</w:t>
      </w:r>
    </w:p>
    <w:p w:rsidR="001E054D" w:rsidRDefault="001E054D" w:rsidP="001E054D">
      <w:pPr>
        <w:pStyle w:val="Sinespaciado"/>
        <w:numPr>
          <w:ilvl w:val="0"/>
          <w:numId w:val="3"/>
        </w:numPr>
      </w:pPr>
      <w:r>
        <w:t xml:space="preserve">¿Para </w:t>
      </w:r>
      <w:proofErr w:type="spellStart"/>
      <w:r>
        <w:t>que</w:t>
      </w:r>
      <w:proofErr w:type="spellEnd"/>
      <w:r>
        <w:t xml:space="preserve"> se utiliza los fondos de caja menuda?</w:t>
      </w:r>
    </w:p>
    <w:p w:rsidR="001E054D" w:rsidRDefault="001E054D" w:rsidP="001E054D">
      <w:pPr>
        <w:pStyle w:val="Sinespaciado"/>
        <w:ind w:left="1080"/>
      </w:pPr>
    </w:p>
    <w:p w:rsidR="001E054D" w:rsidRDefault="001E054D" w:rsidP="001E054D">
      <w:pPr>
        <w:pStyle w:val="Sinespaciado"/>
        <w:ind w:left="720"/>
      </w:pPr>
      <w:r>
        <w:lastRenderedPageBreak/>
        <w:t>Vocabulario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Caja menuda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Fondo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Verificado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Autorizado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Flete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Viáticos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Tarifa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Caja auxiliar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Fiscalizador</w:t>
      </w:r>
    </w:p>
    <w:p w:rsidR="001E054D" w:rsidRDefault="001E054D" w:rsidP="001E054D">
      <w:pPr>
        <w:pStyle w:val="Sinespaciado"/>
        <w:numPr>
          <w:ilvl w:val="0"/>
          <w:numId w:val="4"/>
        </w:numPr>
      </w:pPr>
      <w:r>
        <w:t>Imprevisto.</w:t>
      </w:r>
    </w:p>
    <w:p w:rsidR="001E054D" w:rsidRDefault="001E054D" w:rsidP="001E054D">
      <w:pPr>
        <w:pStyle w:val="Sinespaciado"/>
        <w:ind w:left="1080"/>
      </w:pPr>
    </w:p>
    <w:p w:rsidR="001E054D" w:rsidRDefault="001E054D" w:rsidP="001E054D">
      <w:pPr>
        <w:pStyle w:val="Sinespaciado"/>
        <w:ind w:left="1080"/>
      </w:pPr>
    </w:p>
    <w:p w:rsidR="001E054D" w:rsidRDefault="001E054D" w:rsidP="001E054D">
      <w:pPr>
        <w:pStyle w:val="Sinespaciado"/>
        <w:ind w:left="720"/>
      </w:pPr>
    </w:p>
    <w:p w:rsidR="001E054D" w:rsidRDefault="001E054D" w:rsidP="001E054D">
      <w:pPr>
        <w:pStyle w:val="Sinespaciado"/>
      </w:pPr>
    </w:p>
    <w:p w:rsidR="001E054D" w:rsidRDefault="001E054D" w:rsidP="001E054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Fecha de Entrega:  </w:t>
      </w:r>
      <w:proofErr w:type="gramStart"/>
      <w:r>
        <w:rPr>
          <w:sz w:val="24"/>
          <w:szCs w:val="24"/>
        </w:rPr>
        <w:t>Jueves</w:t>
      </w:r>
      <w:proofErr w:type="gramEnd"/>
      <w:r>
        <w:rPr>
          <w:sz w:val="24"/>
          <w:szCs w:val="24"/>
        </w:rPr>
        <w:t xml:space="preserve"> 2 de abril de las tres materia.</w:t>
      </w:r>
    </w:p>
    <w:p w:rsidR="001E054D" w:rsidRDefault="001E054D" w:rsidP="001E054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Correo electrónico </w:t>
      </w:r>
      <w:hyperlink r:id="rId5" w:history="1">
        <w:r w:rsidRPr="00997C93">
          <w:rPr>
            <w:rStyle w:val="Hipervnculo"/>
            <w:sz w:val="24"/>
            <w:szCs w:val="24"/>
          </w:rPr>
          <w:t>aguerracastrellon@gmail.com</w:t>
        </w:r>
      </w:hyperlink>
    </w:p>
    <w:p w:rsidR="001E054D" w:rsidRDefault="001E054D" w:rsidP="001E054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Observación: Solo los estudiantes que estén paz y salvo se le recibirá los módulos de lo contrario tiene que ir a la ventanilla de la escuela.</w:t>
      </w:r>
    </w:p>
    <w:p w:rsidR="001E054D" w:rsidRDefault="001E054D" w:rsidP="001E054D">
      <w:pPr>
        <w:pStyle w:val="Sinespaciado"/>
        <w:rPr>
          <w:sz w:val="24"/>
          <w:szCs w:val="24"/>
        </w:rPr>
      </w:pPr>
    </w:p>
    <w:p w:rsidR="001E054D" w:rsidRDefault="001E054D" w:rsidP="001E054D">
      <w:pPr>
        <w:pStyle w:val="Sinespaciado"/>
      </w:pPr>
    </w:p>
    <w:p w:rsidR="001E054D" w:rsidRDefault="001E054D" w:rsidP="001E054D"/>
    <w:p w:rsidR="001E054D" w:rsidRDefault="001E054D" w:rsidP="001E054D"/>
    <w:p w:rsidR="001E054D" w:rsidRDefault="001E054D" w:rsidP="001E054D">
      <w:pPr>
        <w:pStyle w:val="Sinespaciado"/>
        <w:ind w:left="1080"/>
        <w:rPr>
          <w:sz w:val="24"/>
          <w:szCs w:val="24"/>
        </w:rPr>
      </w:pPr>
    </w:p>
    <w:p w:rsidR="001E054D" w:rsidRDefault="001E054D" w:rsidP="001E054D">
      <w:pPr>
        <w:pStyle w:val="Sinespaciado"/>
        <w:ind w:left="720"/>
        <w:jc w:val="center"/>
        <w:rPr>
          <w:sz w:val="24"/>
          <w:szCs w:val="24"/>
        </w:rPr>
      </w:pP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</w:p>
    <w:p w:rsidR="001E054D" w:rsidRDefault="001E054D" w:rsidP="001E054D">
      <w:pPr>
        <w:pStyle w:val="Sinespaciado"/>
        <w:ind w:left="720"/>
        <w:rPr>
          <w:sz w:val="24"/>
          <w:szCs w:val="24"/>
        </w:rPr>
      </w:pPr>
    </w:p>
    <w:p w:rsidR="001E054D" w:rsidRDefault="001E054D" w:rsidP="001E054D">
      <w:pPr>
        <w:pStyle w:val="Sinespaciado"/>
        <w:jc w:val="center"/>
        <w:rPr>
          <w:sz w:val="24"/>
          <w:szCs w:val="24"/>
        </w:rPr>
      </w:pPr>
    </w:p>
    <w:p w:rsidR="001E054D" w:rsidRPr="009132A9" w:rsidRDefault="001E054D" w:rsidP="001E054D">
      <w:pPr>
        <w:pStyle w:val="Sinespaciado"/>
        <w:rPr>
          <w:sz w:val="24"/>
          <w:szCs w:val="24"/>
        </w:rPr>
      </w:pPr>
    </w:p>
    <w:p w:rsidR="00AA4ECC" w:rsidRDefault="00AA4ECC"/>
    <w:sectPr w:rsidR="00AA4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69B"/>
    <w:multiLevelType w:val="hybridMultilevel"/>
    <w:tmpl w:val="47A62938"/>
    <w:lvl w:ilvl="0" w:tplc="AFF6E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239B"/>
    <w:multiLevelType w:val="hybridMultilevel"/>
    <w:tmpl w:val="B3B0F5F6"/>
    <w:lvl w:ilvl="0" w:tplc="771AB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C1871"/>
    <w:multiLevelType w:val="hybridMultilevel"/>
    <w:tmpl w:val="D98C6476"/>
    <w:lvl w:ilvl="0" w:tplc="E5B61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12779"/>
    <w:multiLevelType w:val="hybridMultilevel"/>
    <w:tmpl w:val="24C056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4D"/>
    <w:rsid w:val="001E054D"/>
    <w:rsid w:val="003D1DC7"/>
    <w:rsid w:val="00A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62D1"/>
  <w15:chartTrackingRefBased/>
  <w15:docId w15:val="{001D20B5-D548-475E-A962-E414810B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4D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54D"/>
    <w:pPr>
      <w:spacing w:after="0" w:line="240" w:lineRule="auto"/>
    </w:pPr>
    <w:rPr>
      <w:lang w:val="es-PA"/>
    </w:rPr>
  </w:style>
  <w:style w:type="character" w:styleId="Hipervnculo">
    <w:name w:val="Hyperlink"/>
    <w:basedOn w:val="Fuentedeprrafopredeter"/>
    <w:uiPriority w:val="99"/>
    <w:unhideWhenUsed/>
    <w:rsid w:val="001E0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2</cp:revision>
  <dcterms:created xsi:type="dcterms:W3CDTF">2020-03-23T18:38:00Z</dcterms:created>
  <dcterms:modified xsi:type="dcterms:W3CDTF">2020-04-02T12:45:00Z</dcterms:modified>
</cp:coreProperties>
</file>