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97FA" w14:textId="77777777" w:rsidR="00E87A74" w:rsidRDefault="00E87A74" w:rsidP="00E87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69CD4608" w14:textId="77777777" w:rsidR="00E87A74" w:rsidRDefault="00E87A74" w:rsidP="00E87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0304968C" w14:textId="77777777" w:rsidR="00E87A74" w:rsidRDefault="00E87A74" w:rsidP="00E87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62103314" w14:textId="7676C49C" w:rsidR="00E87A74" w:rsidRDefault="00E87A74" w:rsidP="00E87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Actividades contingentes español 1</w:t>
      </w:r>
      <w:r w:rsidR="00E559B8">
        <w:rPr>
          <w:rFonts w:ascii="Times New Roman" w:hAnsi="Times New Roman"/>
          <w:b/>
          <w:sz w:val="24"/>
          <w:szCs w:val="24"/>
          <w:lang w:val="es-PA"/>
        </w:rPr>
        <w:t>2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22846547" w14:textId="77777777" w:rsidR="00E87A74" w:rsidRDefault="00E87A74" w:rsidP="00E87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4C2E2B8F" w14:textId="77777777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2249F3D4" w14:textId="77777777" w:rsidR="00E87A74" w:rsidRDefault="00E87A74" w:rsidP="00E87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0A1BCE8E" w14:textId="77777777" w:rsidR="00E87A74" w:rsidRDefault="00E87A74" w:rsidP="00E87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67CFDC73" w14:textId="77777777" w:rsidR="00E87A74" w:rsidRDefault="00E87A74" w:rsidP="00E87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2C4910D4" w14:textId="77777777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 (otros colores solo para resaltar), las ilustraciones deben ser mediante dibujos debidamente coloreados. Estas actividades se presentarán inmediatamente al regresar a clases, si el periodo de suspensión de clases se alarga, se anexarán más actividades bajo la misma metodología.</w:t>
      </w:r>
    </w:p>
    <w:p w14:paraId="0A1761D2" w14:textId="77777777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3E106FBC" w14:textId="4D865869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es-PA"/>
        </w:rPr>
        <w:t>Desarrollar y entregar las páginas 9 y 11 del libro de texto (los que aún no lo han completado)</w:t>
      </w:r>
      <w:r>
        <w:rPr>
          <w:rFonts w:ascii="Times New Roman" w:hAnsi="Times New Roman"/>
          <w:bCs/>
          <w:sz w:val="24"/>
          <w:szCs w:val="24"/>
          <w:lang w:val="es-PA"/>
        </w:rPr>
        <w:t>.</w:t>
      </w:r>
    </w:p>
    <w:p w14:paraId="179B4CDA" w14:textId="035E5C17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2. En la </w:t>
      </w:r>
      <w:r>
        <w:rPr>
          <w:rFonts w:ascii="Times New Roman" w:hAnsi="Times New Roman"/>
          <w:bCs/>
          <w:sz w:val="24"/>
          <w:szCs w:val="24"/>
          <w:lang w:val="es-PA"/>
        </w:rPr>
        <w:t>sección de redacción de su cuaderno, completar con el significado las palabras de doble grafía dadas en el plan dictado en clase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. </w:t>
      </w:r>
    </w:p>
    <w:p w14:paraId="3BDFFA99" w14:textId="0E3F53D5" w:rsidR="00E87A74" w:rsidRDefault="00E87A74" w:rsidP="00E87A74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es-PA"/>
        </w:rPr>
        <w:t>En su libro de texto, desarrollar las páginas 14 y 15 usando el cuadro de la página 13.</w:t>
      </w:r>
    </w:p>
    <w:p w14:paraId="628C04FD" w14:textId="59501EF6" w:rsidR="00E559B8" w:rsidRDefault="00E87A74" w:rsidP="00E87A74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4. En la sección de 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ortografía de su cuaderno, hacer un mapa conceptual con el tema </w:t>
      </w:r>
      <w:r w:rsidR="00E559B8">
        <w:rPr>
          <w:rFonts w:ascii="Times New Roman" w:hAnsi="Times New Roman"/>
          <w:bCs/>
          <w:sz w:val="24"/>
          <w:szCs w:val="24"/>
          <w:lang w:val="es-PA"/>
        </w:rPr>
        <w:t>“La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acentuación”, dicho mapa debe ser bien elaborado incluyendo la acentuación en general, las reglas de acentuación, los tipos de acento y los casos especiales de acentuación. Procurar colocar buen contenido y usar conectores de conceptos</w:t>
      </w:r>
      <w:r w:rsidR="00E559B8">
        <w:rPr>
          <w:rFonts w:ascii="Times New Roman" w:hAnsi="Times New Roman"/>
          <w:bCs/>
          <w:sz w:val="24"/>
          <w:szCs w:val="24"/>
          <w:lang w:val="es-PA"/>
        </w:rPr>
        <w:t>.</w:t>
      </w:r>
    </w:p>
    <w:p w14:paraId="1A9D8A4A" w14:textId="34FF6478" w:rsidR="00E87A74" w:rsidRDefault="00E559B8" w:rsidP="00E87A74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5. Para la evaluación de su expresión verbal y corporal al momento de manifestarse ante un público, elabora una exposición y un PPT con el tema “Este soy yo”, en dicha exposición explicarás quién eres y qué quieres… es una autobiografía en la que debes incluir tus experiencias y logros hasta ahora y tus proyecciones a futuro (metas a corto, mediano y largo plazo), esta presentación se realizará una vez regresemos a clases, recuerda, se evaluará la eficacia del mensaje, claridad, precisión, originalidad, objetividad y proyección personal.</w:t>
      </w:r>
    </w:p>
    <w:p w14:paraId="28CEF008" w14:textId="77777777" w:rsidR="00E87A74" w:rsidRDefault="00E87A74" w:rsidP="00E87A74">
      <w:bookmarkStart w:id="0" w:name="_GoBack"/>
      <w:bookmarkEnd w:id="0"/>
    </w:p>
    <w:p w14:paraId="4A4E2BC7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74"/>
    <w:rsid w:val="00AE2D1C"/>
    <w:rsid w:val="00E559B8"/>
    <w:rsid w:val="00E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4D58"/>
  <w15:chartTrackingRefBased/>
  <w15:docId w15:val="{37DDBC29-AFEA-4567-8E3A-04084FAF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74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2020-03-13T18:53:00Z</dcterms:created>
  <dcterms:modified xsi:type="dcterms:W3CDTF">2020-03-13T19:12:00Z</dcterms:modified>
</cp:coreProperties>
</file>