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2C" w:rsidRPr="003C58F9" w:rsidRDefault="00F05DE3" w:rsidP="0016522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C1668" wp14:editId="5AF460F5">
                <wp:simplePos x="0" y="0"/>
                <wp:positionH relativeFrom="margin">
                  <wp:align>left</wp:align>
                </wp:positionH>
                <wp:positionV relativeFrom="paragraph">
                  <wp:posOffset>957</wp:posOffset>
                </wp:positionV>
                <wp:extent cx="1671851" cy="586276"/>
                <wp:effectExtent l="0" t="0" r="2413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586276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5DE3" w:rsidRDefault="00F05DE3" w:rsidP="00F05DE3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Quédateencasa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166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.1pt;width:131.65pt;height:46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" adj="1350" fillcolor="window" strokecolor="windowText" strokeweight="1pt">
                <v:textbox>
                  <w:txbxContent>
                    <w:p w:rsidR="00F05DE3" w:rsidRDefault="00F05DE3" w:rsidP="00F05DE3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#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Quédateencasa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6522C"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107EB" wp14:editId="2F999505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D041B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 w:rsidR="0016522C"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16522C" w:rsidRPr="003C58F9" w:rsidRDefault="0016522C" w:rsidP="0016522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2C" w:rsidRPr="003C58F9" w:rsidRDefault="00F05DE3" w:rsidP="0016522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2</w:t>
      </w:r>
    </w:p>
    <w:p w:rsidR="0016522C" w:rsidRDefault="0016522C" w:rsidP="0016522C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16522C" w:rsidRDefault="0016522C" w:rsidP="0016522C">
      <w:pPr>
        <w:pStyle w:val="Sinespaciado"/>
        <w:jc w:val="center"/>
      </w:pPr>
      <w:r>
        <w:t xml:space="preserve">Célula: captación y la trasformación de  la  energía </w:t>
      </w:r>
    </w:p>
    <w:p w:rsidR="0016522C" w:rsidRPr="003C58F9" w:rsidRDefault="0016522C" w:rsidP="0016522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11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16522C" w:rsidRDefault="0016522C" w:rsidP="0016522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4C7DE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4C7DE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0pts      </w:t>
      </w:r>
    </w:p>
    <w:p w:rsidR="0016522C" w:rsidRDefault="0016522C" w:rsidP="0016522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16522C" w:rsidRDefault="0016522C" w:rsidP="0016522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PARTE. RESULVA </w:t>
      </w:r>
      <w:r w:rsidR="004C7DEB">
        <w:rPr>
          <w:rFonts w:ascii="Times New Roman" w:hAnsi="Times New Roman" w:cs="Times New Roman"/>
          <w:b/>
          <w:sz w:val="24"/>
          <w:szCs w:val="24"/>
        </w:rPr>
        <w:t>LA SIGUIENTE ACTIVIDAD. (VALOR 3</w:t>
      </w:r>
      <w:r>
        <w:rPr>
          <w:rFonts w:ascii="Times New Roman" w:hAnsi="Times New Roman" w:cs="Times New Roman"/>
          <w:b/>
          <w:sz w:val="24"/>
          <w:szCs w:val="24"/>
        </w:rPr>
        <w:t xml:space="preserve">0PTS) </w:t>
      </w:r>
    </w:p>
    <w:p w:rsidR="00C04983" w:rsidRDefault="00C04983"/>
    <w:p w:rsidR="00C04983" w:rsidRDefault="00C04983" w:rsidP="00C049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04983">
        <w:rPr>
          <w:rFonts w:ascii="Times New Roman" w:hAnsi="Times New Roman" w:cs="Times New Roman"/>
          <w:sz w:val="24"/>
        </w:rPr>
        <w:t>En una hoja 8 x 11 dibuje el ciclo de la glucolisis.</w:t>
      </w:r>
      <w:r w:rsidR="004C7DEB">
        <w:rPr>
          <w:rFonts w:ascii="Times New Roman" w:hAnsi="Times New Roman" w:cs="Times New Roman"/>
          <w:sz w:val="24"/>
        </w:rPr>
        <w:t xml:space="preserve"> (Puede utilizar el libro biología 10 de Santillana y también del internet)  (Valor 20pts)</w:t>
      </w:r>
    </w:p>
    <w:p w:rsidR="004C7DEB" w:rsidRPr="00C04983" w:rsidRDefault="004C7DEB" w:rsidP="00C049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C04983">
        <w:rPr>
          <w:rFonts w:ascii="Times New Roman" w:hAnsi="Times New Roman" w:cs="Times New Roman"/>
          <w:sz w:val="24"/>
        </w:rPr>
        <w:t>xplique en qué consiste</w:t>
      </w:r>
      <w:r>
        <w:rPr>
          <w:rFonts w:ascii="Times New Roman" w:hAnsi="Times New Roman" w:cs="Times New Roman"/>
          <w:sz w:val="24"/>
        </w:rPr>
        <w:t xml:space="preserve"> el ciclo. (Valor 10pts)</w:t>
      </w:r>
    </w:p>
    <w:sectPr w:rsidR="004C7DEB" w:rsidRPr="00C04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774F5"/>
    <w:multiLevelType w:val="hybridMultilevel"/>
    <w:tmpl w:val="7C8EC07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2C"/>
    <w:rsid w:val="0016522C"/>
    <w:rsid w:val="004C7DEB"/>
    <w:rsid w:val="00A95725"/>
    <w:rsid w:val="00C04983"/>
    <w:rsid w:val="00D33F84"/>
    <w:rsid w:val="00F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ADE26C-7AFF-4DA9-AD99-1A37C9E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52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0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2020-03-23T01:22:00Z</dcterms:created>
  <dcterms:modified xsi:type="dcterms:W3CDTF">2020-03-23T02:00:00Z</dcterms:modified>
</cp:coreProperties>
</file>